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275" w:rsidRPr="006075D8" w:rsidRDefault="006075D8" w:rsidP="006075D8">
      <w:pPr>
        <w:spacing w:after="120"/>
        <w:ind w:right="0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75D8">
        <w:rPr>
          <w:rFonts w:ascii="Times New Roman" w:hAnsi="Times New Roman" w:cs="Times New Roman"/>
          <w:b/>
          <w:sz w:val="32"/>
          <w:szCs w:val="32"/>
        </w:rPr>
        <w:t>Правила</w:t>
      </w:r>
      <w:r w:rsidR="003221C2" w:rsidRPr="006075D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075D8">
        <w:rPr>
          <w:rFonts w:ascii="Times New Roman" w:hAnsi="Times New Roman" w:cs="Times New Roman"/>
          <w:b/>
          <w:sz w:val="32"/>
          <w:szCs w:val="32"/>
        </w:rPr>
        <w:t>использования пластиковых ёмкостей</w:t>
      </w:r>
    </w:p>
    <w:p w:rsidR="00917275" w:rsidRDefault="00917275" w:rsidP="00917275">
      <w:pPr>
        <w:spacing w:after="120"/>
        <w:ind w:right="0" w:firstLine="567"/>
        <w:rPr>
          <w:rFonts w:ascii="Times New Roman" w:hAnsi="Times New Roman" w:cs="Times New Roman"/>
          <w:sz w:val="28"/>
          <w:szCs w:val="28"/>
        </w:rPr>
      </w:pPr>
    </w:p>
    <w:p w:rsidR="00EA35FA" w:rsidRDefault="00404697" w:rsidP="004563B6">
      <w:pPr>
        <w:spacing w:after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Ёмкости можно использовать для хранения и перевозки питьевой воды; пищевых продуктов различных отраслей пищевой индустрии, в том числе рыбообрабатывающей; ГСМ; удобрений; растворов для полива и опрыскивания растений; сбора и хранения ливневых, канализационных стоков; хранения продуктов сельскохозяйственного назначения и дикоросов.</w:t>
      </w:r>
    </w:p>
    <w:p w:rsidR="001848DF" w:rsidRDefault="001848DF" w:rsidP="004563B6">
      <w:pPr>
        <w:spacing w:after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использованием ёмкости её необходимо промыть питьевой водой с добавлением обеззараживающего средства.</w:t>
      </w:r>
    </w:p>
    <w:p w:rsidR="001848DF" w:rsidRDefault="001848DF" w:rsidP="004563B6">
      <w:pPr>
        <w:spacing w:after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Ёмкости выдерживают температуру окружающей среды от -40˚С до +60˚С в пустом состоянии. Можно использовать пластиковые ёмкости, наполненные жидкостью (водой) при температуре жидкости внутри ёмкости от +5</w:t>
      </w:r>
      <w:r w:rsidR="00381D1D">
        <w:rPr>
          <w:rFonts w:ascii="Times New Roman" w:hAnsi="Times New Roman" w:cs="Times New Roman"/>
          <w:sz w:val="28"/>
          <w:szCs w:val="28"/>
        </w:rPr>
        <w:t>˚С до +65˚С. Возможно в кратковременном режиме доводить температуру жидкости в ёмкости практически до температуры кипения 90-95˚С, при этом срок эксплуатации ёмкости снижается.</w:t>
      </w:r>
    </w:p>
    <w:p w:rsidR="00381D1D" w:rsidRDefault="00381D1D" w:rsidP="004563B6">
      <w:pPr>
        <w:spacing w:after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Запрещено оставлять наполненные водой ёмкости при минусовой температуре.</w:t>
      </w:r>
    </w:p>
    <w:p w:rsidR="00381D1D" w:rsidRDefault="00381D1D" w:rsidP="004563B6">
      <w:pPr>
        <w:spacing w:after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использовании агрессивных средств необходимо руководствоваться таблицей устойчивости полиэтилена к различным химическим веществам.</w:t>
      </w:r>
    </w:p>
    <w:p w:rsidR="00381D1D" w:rsidRDefault="00381D1D" w:rsidP="004563B6">
      <w:pPr>
        <w:spacing w:after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предотвращения образования вакуума внутри ёмкости необходимо использовать оригинальную крышку с дыхательным клапаном.</w:t>
      </w:r>
    </w:p>
    <w:p w:rsidR="00381D1D" w:rsidRDefault="00381D1D" w:rsidP="004563B6">
      <w:pPr>
        <w:spacing w:after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использовании пластиковой ёмкости под топливо, при её наполнении нефтепродуктами должно быть оставлено незаполненное пространство в размере не менее 15% от вместимости из расчёта, чтобы нефтепродукт не заполнял весь внутренний объём.</w:t>
      </w:r>
    </w:p>
    <w:p w:rsidR="00EA35FA" w:rsidRDefault="00EA35FA" w:rsidP="004563B6">
      <w:pPr>
        <w:spacing w:after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длительном хранении изделия следует соблюдать исходные условия завода-изготовителя: крышка закрыта, впускные и выпускные патрубки заглушены</w:t>
      </w:r>
      <w:r w:rsidR="00307E15">
        <w:rPr>
          <w:rFonts w:ascii="Times New Roman" w:hAnsi="Times New Roman" w:cs="Times New Roman"/>
          <w:sz w:val="28"/>
          <w:szCs w:val="28"/>
        </w:rPr>
        <w:t>.</w:t>
      </w:r>
    </w:p>
    <w:p w:rsidR="003221C2" w:rsidRPr="003221C2" w:rsidRDefault="003221C2" w:rsidP="003221C2">
      <w:pPr>
        <w:spacing w:after="120"/>
        <w:ind w:righ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1C2">
        <w:rPr>
          <w:rFonts w:ascii="Times New Roman" w:hAnsi="Times New Roman" w:cs="Times New Roman"/>
          <w:b/>
          <w:sz w:val="28"/>
          <w:szCs w:val="28"/>
        </w:rPr>
        <w:t xml:space="preserve">Использовать пластиковые </w:t>
      </w:r>
      <w:r w:rsidR="006075D8">
        <w:rPr>
          <w:rFonts w:ascii="Times New Roman" w:hAnsi="Times New Roman" w:cs="Times New Roman"/>
          <w:b/>
          <w:sz w:val="28"/>
          <w:szCs w:val="28"/>
        </w:rPr>
        <w:t>ёмкости под давлением запрещено!</w:t>
      </w:r>
    </w:p>
    <w:sectPr w:rsidR="003221C2" w:rsidRPr="003221C2" w:rsidSect="009172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7275"/>
    <w:rsid w:val="001848DF"/>
    <w:rsid w:val="001C0D3F"/>
    <w:rsid w:val="00307E15"/>
    <w:rsid w:val="003221C2"/>
    <w:rsid w:val="00381D1D"/>
    <w:rsid w:val="00404697"/>
    <w:rsid w:val="00443053"/>
    <w:rsid w:val="004563B6"/>
    <w:rsid w:val="006075D8"/>
    <w:rsid w:val="008E3B73"/>
    <w:rsid w:val="00917275"/>
    <w:rsid w:val="009A2BDE"/>
    <w:rsid w:val="009E0395"/>
    <w:rsid w:val="00AD214D"/>
    <w:rsid w:val="00D0460D"/>
    <w:rsid w:val="00EA35FA"/>
    <w:rsid w:val="00FB5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2019-03-06T04:37:00Z</dcterms:created>
  <dcterms:modified xsi:type="dcterms:W3CDTF">2019-03-15T04:13:00Z</dcterms:modified>
</cp:coreProperties>
</file>