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75" w:rsidRPr="00C47BB4" w:rsidRDefault="00C56AC6" w:rsidP="00917275">
      <w:pPr>
        <w:spacing w:after="120"/>
        <w:ind w:right="0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BB4">
        <w:rPr>
          <w:rFonts w:ascii="Times New Roman" w:hAnsi="Times New Roman" w:cs="Times New Roman"/>
          <w:b/>
          <w:sz w:val="32"/>
          <w:szCs w:val="32"/>
        </w:rPr>
        <w:t>П</w:t>
      </w:r>
      <w:r w:rsidR="00C47BB4" w:rsidRPr="00C47BB4">
        <w:rPr>
          <w:rFonts w:ascii="Times New Roman" w:hAnsi="Times New Roman" w:cs="Times New Roman"/>
          <w:b/>
          <w:sz w:val="32"/>
          <w:szCs w:val="32"/>
        </w:rPr>
        <w:t>равила транспортировки пластиковых ёмкостей</w:t>
      </w:r>
    </w:p>
    <w:p w:rsidR="00917275" w:rsidRDefault="00917275" w:rsidP="00917275">
      <w:pPr>
        <w:spacing w:after="120"/>
        <w:ind w:right="0" w:firstLine="567"/>
        <w:rPr>
          <w:rFonts w:ascii="Times New Roman" w:hAnsi="Times New Roman" w:cs="Times New Roman"/>
          <w:sz w:val="28"/>
          <w:szCs w:val="28"/>
        </w:rPr>
      </w:pPr>
    </w:p>
    <w:p w:rsidR="00045854" w:rsidRDefault="00045854" w:rsidP="00AD2AE8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Погрузку и разгрузку ёмкостей следует осуществлять методами, исключающими образование остаточной деформации, повреждений и вмятин.</w:t>
      </w:r>
    </w:p>
    <w:p w:rsidR="00045854" w:rsidRDefault="00045854" w:rsidP="00AD2AE8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погрузо-разгрузочных работах и транспортировке запрещается подвергать ёмкость дополнительным нагрузкам.</w:t>
      </w:r>
    </w:p>
    <w:p w:rsidR="00045854" w:rsidRDefault="00045854" w:rsidP="00AD2AE8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Погрузку и разгрузку пластиковых ёмкостей следует производить только в пустом состоянии.</w:t>
      </w:r>
    </w:p>
    <w:p w:rsidR="00EA35FA" w:rsidRDefault="001D6966" w:rsidP="00AD2AE8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Ёмкости транспортируют всеми видами транспорта в крытых и открытых транспортных средствах в соответствии с правилами перевозок грузов, действующих для данного вида транспорта</w:t>
      </w:r>
      <w:r w:rsidR="00045854">
        <w:rPr>
          <w:rFonts w:ascii="Times New Roman" w:hAnsi="Times New Roman" w:cs="Times New Roman"/>
          <w:sz w:val="28"/>
          <w:szCs w:val="28"/>
        </w:rPr>
        <w:t>.</w:t>
      </w:r>
    </w:p>
    <w:p w:rsidR="00045854" w:rsidRDefault="00045854" w:rsidP="00AD2AE8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 крепление транспортируемых ёмкостей должно осуществляться в положении, исключающем их повреждения друг о друга и о стенки транспортных средств.</w:t>
      </w:r>
    </w:p>
    <w:p w:rsidR="00805DB1" w:rsidRDefault="00586B2C" w:rsidP="00AD2AE8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</w:t>
      </w:r>
      <w:r w:rsidR="00045854">
        <w:rPr>
          <w:rFonts w:ascii="Times New Roman" w:hAnsi="Times New Roman" w:cs="Times New Roman"/>
          <w:sz w:val="28"/>
          <w:szCs w:val="28"/>
        </w:rPr>
        <w:t>мкости для транспортировки должны иметь специальную усиленную</w:t>
      </w:r>
      <w:r>
        <w:rPr>
          <w:rFonts w:ascii="Times New Roman" w:hAnsi="Times New Roman" w:cs="Times New Roman"/>
          <w:sz w:val="28"/>
          <w:szCs w:val="28"/>
        </w:rPr>
        <w:t xml:space="preserve"> конструкцию и повышенную прочность</w:t>
      </w:r>
      <w:r w:rsidR="001A4243">
        <w:rPr>
          <w:rFonts w:ascii="Times New Roman" w:hAnsi="Times New Roman" w:cs="Times New Roman"/>
          <w:sz w:val="28"/>
          <w:szCs w:val="28"/>
        </w:rPr>
        <w:t>.</w:t>
      </w:r>
    </w:p>
    <w:p w:rsidR="00586B2C" w:rsidRDefault="00045854" w:rsidP="00AD2AE8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</w:t>
      </w:r>
      <w:r w:rsidR="001A4243">
        <w:rPr>
          <w:rFonts w:ascii="Times New Roman" w:hAnsi="Times New Roman" w:cs="Times New Roman"/>
          <w:sz w:val="28"/>
          <w:szCs w:val="28"/>
        </w:rPr>
        <w:t>спортировка ёмкости без закрепл</w:t>
      </w:r>
      <w:r>
        <w:rPr>
          <w:rFonts w:ascii="Times New Roman" w:hAnsi="Times New Roman" w:cs="Times New Roman"/>
          <w:sz w:val="28"/>
          <w:szCs w:val="28"/>
        </w:rPr>
        <w:t>ения в жёсткий</w:t>
      </w:r>
      <w:r w:rsidR="001A4243">
        <w:rPr>
          <w:rFonts w:ascii="Times New Roman" w:hAnsi="Times New Roman" w:cs="Times New Roman"/>
          <w:sz w:val="28"/>
          <w:szCs w:val="28"/>
        </w:rPr>
        <w:t xml:space="preserve"> каркас запрещается.</w:t>
      </w:r>
    </w:p>
    <w:p w:rsidR="00586B2C" w:rsidRDefault="001A4243" w:rsidP="00AD2AE8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транспортировки ёмкость устанавливают</w:t>
      </w:r>
      <w:r w:rsidR="00586B2C">
        <w:rPr>
          <w:rFonts w:ascii="Times New Roman" w:hAnsi="Times New Roman" w:cs="Times New Roman"/>
          <w:sz w:val="28"/>
          <w:szCs w:val="28"/>
        </w:rPr>
        <w:t xml:space="preserve"> на ровном прочном основании</w:t>
      </w:r>
      <w:r>
        <w:rPr>
          <w:rFonts w:ascii="Times New Roman" w:hAnsi="Times New Roman" w:cs="Times New Roman"/>
          <w:sz w:val="28"/>
          <w:szCs w:val="28"/>
        </w:rPr>
        <w:t>, исключающем попадание под днище посторонних предметов во избежание деформации и повреждения корпуса ёмкости.</w:t>
      </w:r>
    </w:p>
    <w:p w:rsidR="00586B2C" w:rsidRDefault="00C56AC6" w:rsidP="00AD2AE8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Широкий выбор типоразмеров и конструкции</w:t>
      </w:r>
      <w:r w:rsidR="00586B2C">
        <w:rPr>
          <w:rFonts w:ascii="Times New Roman" w:hAnsi="Times New Roman" w:cs="Times New Roman"/>
          <w:sz w:val="28"/>
          <w:szCs w:val="28"/>
        </w:rPr>
        <w:t xml:space="preserve"> ёмкостей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соответствуют габаритам транспортных средств и </w:t>
      </w:r>
      <w:r w:rsidR="00586B2C">
        <w:rPr>
          <w:rFonts w:ascii="Times New Roman" w:hAnsi="Times New Roman" w:cs="Times New Roman"/>
          <w:sz w:val="28"/>
          <w:szCs w:val="28"/>
        </w:rPr>
        <w:t xml:space="preserve">позволяет устанавливать их в легковые и бортовые автомобили, </w:t>
      </w:r>
      <w:r>
        <w:rPr>
          <w:rFonts w:ascii="Times New Roman" w:hAnsi="Times New Roman" w:cs="Times New Roman"/>
          <w:sz w:val="28"/>
          <w:szCs w:val="28"/>
        </w:rPr>
        <w:t>микроавтобусы, автоприцепы</w:t>
      </w:r>
      <w:r w:rsidR="00265815">
        <w:rPr>
          <w:rFonts w:ascii="Times New Roman" w:hAnsi="Times New Roman" w:cs="Times New Roman"/>
          <w:sz w:val="28"/>
          <w:szCs w:val="28"/>
        </w:rPr>
        <w:t>.</w:t>
      </w:r>
    </w:p>
    <w:p w:rsidR="00586B2C" w:rsidRDefault="00586B2C" w:rsidP="00AD2AE8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Изделия обеспечивают минимальную дополнительную нагрузку благодаря собственному малому весу</w:t>
      </w:r>
      <w:r w:rsidR="00C343BC">
        <w:rPr>
          <w:rFonts w:ascii="Times New Roman" w:hAnsi="Times New Roman" w:cs="Times New Roman"/>
          <w:sz w:val="28"/>
          <w:szCs w:val="28"/>
        </w:rPr>
        <w:t>.</w:t>
      </w:r>
    </w:p>
    <w:p w:rsidR="00586B2C" w:rsidRDefault="00586B2C" w:rsidP="00AD2AE8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возможность создания дополнительных сливных отверстий различного диаметра</w:t>
      </w:r>
      <w:r w:rsidR="00C343BC">
        <w:rPr>
          <w:rFonts w:ascii="Times New Roman" w:hAnsi="Times New Roman" w:cs="Times New Roman"/>
          <w:sz w:val="28"/>
          <w:szCs w:val="28"/>
        </w:rPr>
        <w:t>.</w:t>
      </w:r>
    </w:p>
    <w:p w:rsidR="00586B2C" w:rsidRDefault="001A4243" w:rsidP="00AD2AE8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перевозки веществ в пластиковых ёмкостях о</w:t>
      </w:r>
      <w:r w:rsidR="00586B2C">
        <w:rPr>
          <w:rFonts w:ascii="Times New Roman" w:hAnsi="Times New Roman" w:cs="Times New Roman"/>
          <w:sz w:val="28"/>
          <w:szCs w:val="28"/>
        </w:rPr>
        <w:t>бязательна схема монтажа с люком сверху и крепление страховочными тросами</w:t>
      </w:r>
      <w:r w:rsidR="00C343BC">
        <w:rPr>
          <w:rFonts w:ascii="Times New Roman" w:hAnsi="Times New Roman" w:cs="Times New Roman"/>
          <w:sz w:val="28"/>
          <w:szCs w:val="28"/>
        </w:rPr>
        <w:t>.</w:t>
      </w:r>
    </w:p>
    <w:p w:rsidR="00586B2C" w:rsidRDefault="00586B2C" w:rsidP="00AD2AE8">
      <w:pPr>
        <w:spacing w:after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Транспортировка производится на скорости до </w:t>
      </w:r>
      <w:r w:rsidR="007323BC">
        <w:rPr>
          <w:rFonts w:ascii="Times New Roman" w:hAnsi="Times New Roman" w:cs="Times New Roman"/>
          <w:sz w:val="28"/>
          <w:szCs w:val="28"/>
        </w:rPr>
        <w:t>15 км/ч</w:t>
      </w:r>
      <w:r w:rsidR="00C343BC">
        <w:rPr>
          <w:rFonts w:ascii="Times New Roman" w:hAnsi="Times New Roman" w:cs="Times New Roman"/>
          <w:sz w:val="28"/>
          <w:szCs w:val="28"/>
        </w:rPr>
        <w:t>.</w:t>
      </w:r>
    </w:p>
    <w:sectPr w:rsidR="00586B2C" w:rsidSect="009172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7275"/>
    <w:rsid w:val="00045854"/>
    <w:rsid w:val="001A4243"/>
    <w:rsid w:val="001C0D3F"/>
    <w:rsid w:val="001D6966"/>
    <w:rsid w:val="00265815"/>
    <w:rsid w:val="002678DD"/>
    <w:rsid w:val="003152FF"/>
    <w:rsid w:val="00395974"/>
    <w:rsid w:val="00586B2C"/>
    <w:rsid w:val="007323BC"/>
    <w:rsid w:val="00805DB1"/>
    <w:rsid w:val="008E3B73"/>
    <w:rsid w:val="00917275"/>
    <w:rsid w:val="00AB0127"/>
    <w:rsid w:val="00AD2AE8"/>
    <w:rsid w:val="00BB6AC6"/>
    <w:rsid w:val="00BC2080"/>
    <w:rsid w:val="00C343BC"/>
    <w:rsid w:val="00C47BB4"/>
    <w:rsid w:val="00C56AC6"/>
    <w:rsid w:val="00CD4276"/>
    <w:rsid w:val="00D0460D"/>
    <w:rsid w:val="00E21082"/>
    <w:rsid w:val="00E8416F"/>
    <w:rsid w:val="00E909E1"/>
    <w:rsid w:val="00EA35FA"/>
    <w:rsid w:val="00F40AAB"/>
    <w:rsid w:val="00F85610"/>
    <w:rsid w:val="00FB5C62"/>
    <w:rsid w:val="00FF5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2019-03-06T06:32:00Z</dcterms:created>
  <dcterms:modified xsi:type="dcterms:W3CDTF">2019-03-15T04:19:00Z</dcterms:modified>
</cp:coreProperties>
</file>